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019" w14:textId="35C4A31F" w:rsidR="00A156C5" w:rsidRPr="005B3B5B" w:rsidRDefault="00A156C5" w:rsidP="005B3B5B">
      <w:pPr>
        <w:widowControl/>
        <w:snapToGrid w:val="0"/>
        <w:spacing w:line="276" w:lineRule="auto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44"/>
          <w:szCs w:val="44"/>
        </w:rPr>
      </w:pPr>
      <w:r w:rsidRPr="005B3B5B">
        <w:rPr>
          <w:rFonts w:ascii="微軟正黑體" w:eastAsia="微軟正黑體" w:hAnsi="微軟正黑體" w:cs="新細明體"/>
          <w:b/>
          <w:bCs/>
          <w:kern w:val="36"/>
          <w:sz w:val="44"/>
          <w:szCs w:val="44"/>
        </w:rPr>
        <w:t>MARC 2026 LOM 對戰策略說明書_</w:t>
      </w:r>
      <w:r w:rsidRPr="005B3B5B">
        <w:rPr>
          <w:rFonts w:ascii="微軟正黑體" w:eastAsia="微軟正黑體" w:hAnsi="微軟正黑體" w:cs="新細明體" w:hint="eastAsia"/>
          <w:b/>
          <w:bCs/>
          <w:kern w:val="36"/>
          <w:sz w:val="44"/>
          <w:szCs w:val="44"/>
        </w:rPr>
        <w:t>範本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156C5" w:rsidRPr="005B3B5B" w14:paraId="42D27967" w14:textId="77777777" w:rsidTr="006348C7">
        <w:tc>
          <w:tcPr>
            <w:tcW w:w="9736" w:type="dxa"/>
            <w:gridSpan w:val="2"/>
          </w:tcPr>
          <w:p w14:paraId="796F6DC1" w14:textId="09581910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參賽組別：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□ LOM A組 (7-13歲) / □ LOM B組 (12-19歲)</w:t>
            </w:r>
          </w:p>
        </w:tc>
      </w:tr>
      <w:tr w:rsidR="00A156C5" w:rsidRPr="005B3B5B" w14:paraId="32FF6F38" w14:textId="77777777" w:rsidTr="00A156C5">
        <w:tc>
          <w:tcPr>
            <w:tcW w:w="4868" w:type="dxa"/>
          </w:tcPr>
          <w:p w14:paraId="566D110D" w14:textId="679312AF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隊伍名稱：</w:t>
            </w:r>
          </w:p>
        </w:tc>
        <w:tc>
          <w:tcPr>
            <w:tcW w:w="4868" w:type="dxa"/>
          </w:tcPr>
          <w:p w14:paraId="31340062" w14:textId="1CD4106E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指導老師：</w:t>
            </w:r>
          </w:p>
        </w:tc>
      </w:tr>
      <w:tr w:rsidR="005B3B5B" w:rsidRPr="005B3B5B" w14:paraId="0A588BD8" w14:textId="77777777" w:rsidTr="00C075A1">
        <w:tc>
          <w:tcPr>
            <w:tcW w:w="9736" w:type="dxa"/>
            <w:gridSpan w:val="2"/>
          </w:tcPr>
          <w:p w14:paraId="04FA1DDE" w14:textId="7F19B1E8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參賽</w:t>
            </w:r>
            <w:r w:rsidR="00854455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隊員</w:t>
            </w: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：</w:t>
            </w:r>
          </w:p>
        </w:tc>
      </w:tr>
      <w:tr w:rsidR="005B3B5B" w:rsidRPr="005B3B5B" w14:paraId="73C98E38" w14:textId="77777777" w:rsidTr="009362F9">
        <w:tc>
          <w:tcPr>
            <w:tcW w:w="9736" w:type="dxa"/>
            <w:gridSpan w:val="2"/>
          </w:tcPr>
          <w:p w14:paraId="220381F1" w14:textId="31534E47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第一部分：隊伍定位與賽場目標</w:t>
            </w:r>
            <w:r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（10%）</w:t>
            </w:r>
          </w:p>
          <w:p w14:paraId="7B9CC387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1.1 隊伍戰術定位</w:t>
            </w:r>
          </w:p>
          <w:p w14:paraId="48060F19" w14:textId="2E06C32A" w:rsidR="005B3B5B" w:rsidRPr="005B3B5B" w:rsidRDefault="005B3B5B" w:rsidP="005B3B5B">
            <w:pPr>
              <w:widowControl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角色定位：[例如：得分型、防守型、或全能輔助型]</w:t>
            </w:r>
          </w:p>
          <w:p w14:paraId="2B7E1211" w14:textId="2C94409F" w:rsidR="005B3B5B" w:rsidRPr="005B3B5B" w:rsidRDefault="005B3B5B" w:rsidP="005B3B5B">
            <w:pPr>
              <w:widowControl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大師風範：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說明如何在對戰壓力下維持專業紀律與風度，並積極協助盟友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。</w:t>
            </w:r>
          </w:p>
          <w:p w14:paraId="1E87E3CE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1.2 得分優先級策略</w:t>
            </w:r>
          </w:p>
          <w:p w14:paraId="5E3B1034" w14:textId="7CAE6C86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請說明在 150 秒的回合中，</w:t>
            </w:r>
            <w:r w:rsidR="0085445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隊伍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的得分優先權排序：</w:t>
            </w:r>
          </w:p>
          <w:p w14:paraId="1AE987D7" w14:textId="77777777" w:rsidR="005B3B5B" w:rsidRPr="005B3B5B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首要目標：[例如：探勘時段安置能量方塊] </w:t>
            </w:r>
          </w:p>
          <w:p w14:paraId="0EDDB06C" w14:textId="77777777" w:rsidR="00854455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次要目標：[例如：最後 30 秒完成三叉戟吊掛] </w:t>
            </w:r>
          </w:p>
          <w:p w14:paraId="5CDBB55D" w14:textId="7D505BC6" w:rsidR="005B3B5B" w:rsidRPr="00854455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54455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戰術干擾：[例如：將對手推出比賽平台] </w:t>
            </w:r>
          </w:p>
        </w:tc>
      </w:tr>
      <w:tr w:rsidR="005B3B5B" w:rsidRPr="005B3B5B" w14:paraId="2C0CD6C4" w14:textId="77777777" w:rsidTr="00287B40">
        <w:tc>
          <w:tcPr>
            <w:tcW w:w="9736" w:type="dxa"/>
            <w:gridSpan w:val="2"/>
          </w:tcPr>
          <w:p w14:paraId="2CCE4A08" w14:textId="1E2EA8EB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第二部分：探勘時段（自主階段）演算法戰術</w:t>
            </w:r>
            <w:r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（35%）</w:t>
            </w:r>
          </w:p>
          <w:p w14:paraId="00FAD93F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2.1 自動導航與辨識邏輯</w:t>
            </w:r>
          </w:p>
          <w:p w14:paraId="326CEC2D" w14:textId="228FB96B" w:rsidR="005B3B5B" w:rsidRPr="005B3B5B" w:rsidRDefault="005B3B5B" w:rsidP="005B3B5B">
            <w:pPr>
              <w:widowControl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感測器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邏輯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描述如何利用感測器辨識能量方塊或進行路徑修正，以提升 30 秒內的得分效率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[說明使用何種感測器進行循跡或目標物辨識]</w:t>
            </w:r>
          </w:p>
          <w:p w14:paraId="17AD4D39" w14:textId="7FA8CC37" w:rsidR="005B3B5B" w:rsidRPr="005B3B5B" w:rsidRDefault="005B3B5B" w:rsidP="005B3B5B">
            <w:pPr>
              <w:widowControl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得分路徑規劃：簡述 30 秒內的程式運行流程，如何在最短時間內完成物件搬運。</w:t>
            </w:r>
          </w:p>
          <w:p w14:paraId="6E783EA3" w14:textId="11189F19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2.2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罰則規避機制</w:t>
            </w:r>
          </w:p>
          <w:p w14:paraId="0C65C527" w14:textId="77777777" w:rsidR="003174F3" w:rsidRDefault="005B3B5B" w:rsidP="005B3B5B">
            <w:pPr>
              <w:widowControl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邊界偵測：如何透過程式確保機器人正投影不接觸白色中線、遺跡石柱或海洋核心，以避免 100 至 300 分的扣分懲罰。</w:t>
            </w:r>
          </w:p>
          <w:p w14:paraId="4870D79F" w14:textId="411637C1" w:rsidR="005B3B5B" w:rsidRPr="003174F3" w:rsidRDefault="005B3B5B" w:rsidP="005B3B5B">
            <w:pPr>
              <w:widowControl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停止機制：說明如何設定 30 秒自動計時停止，或利用遙控器按鍵進行緊急停止。</w:t>
            </w:r>
          </w:p>
        </w:tc>
      </w:tr>
      <w:tr w:rsidR="005B3B5B" w:rsidRPr="005B3B5B" w14:paraId="2D6AACEF" w14:textId="77777777" w:rsidTr="004F6DDE">
        <w:tc>
          <w:tcPr>
            <w:tcW w:w="9736" w:type="dxa"/>
            <w:gridSpan w:val="2"/>
          </w:tcPr>
          <w:p w14:paraId="1FAD432A" w14:textId="1AF549C5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第三部分：爭奪與佔領時段（遙控階段）操作</w:t>
            </w:r>
            <w:r w:rsid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策略</w:t>
            </w:r>
            <w:r w:rsidR="009640E8"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（25%）</w:t>
            </w:r>
          </w:p>
          <w:p w14:paraId="54F66278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3.1 遙控配置圖（建議在此處插入圖片）</w:t>
            </w:r>
          </w:p>
          <w:p w14:paraId="0B2C88FD" w14:textId="464EBF41" w:rsidR="005B3B5B" w:rsidRDefault="005B3B5B" w:rsidP="005B3B5B">
            <w:pPr>
              <w:widowControl/>
              <w:numPr>
                <w:ilvl w:val="0"/>
                <w:numId w:val="15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搖桿按鍵功能：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請在此處附上搖桿按鍵配置圖，並解釋如此設計如何優化操作手在 120 秒爭奪期內的反應速度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[詳列各按鍵對應的機構動作，如：夾爪升降、底盤移動、採集速度]。</w:t>
            </w:r>
          </w:p>
          <w:p w14:paraId="1B24FEF2" w14:textId="77777777" w:rsidR="00854455" w:rsidRPr="005B3B5B" w:rsidRDefault="00854455" w:rsidP="00854455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68FFAE5" w14:textId="4D2EB33C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lastRenderedPageBreak/>
              <w:t>3.2</w:t>
            </w:r>
            <w:r w:rsidR="003174F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得分與任務判斷邏輯</w:t>
            </w:r>
          </w:p>
          <w:p w14:paraId="72D3EEA9" w14:textId="2ABB4BFF" w:rsidR="003174F3" w:rsidRPr="003174F3" w:rsidRDefault="003174F3" w:rsidP="003174F3">
            <w:pPr>
              <w:widowControl/>
              <w:numPr>
                <w:ilvl w:val="0"/>
                <w:numId w:val="16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安置精準度</w:t>
            </w: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：說明操作手如何確保能量方塊完全進入基地且不被支撐，以獲得100至 200分的安置分數。</w:t>
            </w:r>
          </w:p>
          <w:p w14:paraId="72D9ED1F" w14:textId="00D3F420" w:rsidR="005B3B5B" w:rsidRPr="003174F3" w:rsidRDefault="003174F3" w:rsidP="003174F3">
            <w:pPr>
              <w:widowControl/>
              <w:numPr>
                <w:ilvl w:val="0"/>
                <w:numId w:val="16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吊掛任務執行</w:t>
            </w: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：說明如何在佔領時段（最後 30 秒）判定吊掛時機，確保在無物件干擾下安全獲得700分。</w:t>
            </w:r>
          </w:p>
        </w:tc>
      </w:tr>
      <w:tr w:rsidR="005B3B5B" w:rsidRPr="005B3B5B" w14:paraId="00D1E354" w14:textId="77777777" w:rsidTr="00776BAD">
        <w:tc>
          <w:tcPr>
            <w:tcW w:w="9736" w:type="dxa"/>
            <w:gridSpan w:val="2"/>
          </w:tcPr>
          <w:p w14:paraId="3E5394F8" w14:textId="00123FEF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第四部分：聯盟協作戰術與風險應變</w:t>
            </w:r>
            <w:r w:rsidR="009640E8"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（35%）</w:t>
            </w:r>
          </w:p>
          <w:p w14:paraId="2786B581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4.1 聯盟選拔與角色配合</w:t>
            </w:r>
          </w:p>
          <w:p w14:paraId="75EDCD4F" w14:textId="1C45B76D" w:rsidR="005B3B5B" w:rsidRPr="005B3B5B" w:rsidRDefault="005B3B5B" w:rsidP="005B3B5B">
            <w:pPr>
              <w:widowControl/>
              <w:numPr>
                <w:ilvl w:val="0"/>
                <w:numId w:val="17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選隊標準：若身為隊長，將根據何種指標選擇盟友（例如：資格賽得分、機構互補性）。</w:t>
            </w:r>
          </w:p>
          <w:p w14:paraId="3EEA396C" w14:textId="375426A8" w:rsidR="005B3B5B" w:rsidRPr="005B3B5B" w:rsidRDefault="005B3B5B" w:rsidP="005B3B5B">
            <w:pPr>
              <w:widowControl/>
              <w:numPr>
                <w:ilvl w:val="0"/>
                <w:numId w:val="17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防守戰術：</w:t>
            </w:r>
            <w:r w:rsidR="009640E8"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描述如何與盟友配合，並利用「懸掛禁區」規則合法保護正在吊掛的隊友，避免對手侵入干擾 。</w:t>
            </w:r>
          </w:p>
          <w:p w14:paraId="3AA9C977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4.2 意外與風險管理</w:t>
            </w:r>
          </w:p>
          <w:p w14:paraId="41A5B275" w14:textId="25B68DC7" w:rsidR="009640E8" w:rsidRDefault="005B3B5B" w:rsidP="005B3B5B">
            <w:pPr>
              <w:widowControl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重置卡使用策略：</w:t>
            </w:r>
            <w:r w:rsidR="009640E8"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分析在出場時使用重置卡的決策邏輯，並說明如何處理隨之而來的50分對手加分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。</w:t>
            </w:r>
          </w:p>
          <w:p w14:paraId="04385999" w14:textId="24C200CE" w:rsidR="005B3B5B" w:rsidRPr="009640E8" w:rsidRDefault="005B3B5B" w:rsidP="005B3B5B">
            <w:pPr>
              <w:widowControl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區域罰則應對：針對「單一物件持有」規則的自我檢核機制，避免連續扣分與黃/紅牌判罰。</w:t>
            </w:r>
          </w:p>
        </w:tc>
      </w:tr>
    </w:tbl>
    <w:p w14:paraId="686FC9E2" w14:textId="77777777" w:rsidR="00A156C5" w:rsidRPr="003174F3" w:rsidRDefault="00A156C5" w:rsidP="005B3B5B">
      <w:pPr>
        <w:widowControl/>
        <w:snapToGrid w:val="0"/>
        <w:spacing w:line="276" w:lineRule="auto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3174F3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結語與聲明</w:t>
      </w:r>
    </w:p>
    <w:p w14:paraId="23A0D96A" w14:textId="1E691F29" w:rsidR="00A156C5" w:rsidRPr="005B3B5B" w:rsidRDefault="00A156C5" w:rsidP="005B3B5B">
      <w:pPr>
        <w:widowControl/>
        <w:snapToGrid w:val="0"/>
        <w:spacing w:line="276" w:lineRule="auto"/>
        <w:rPr>
          <w:rFonts w:ascii="微軟正黑體" w:eastAsia="微軟正黑體" w:hAnsi="微軟正黑體" w:cs="新細明體"/>
          <w:kern w:val="0"/>
          <w:szCs w:val="24"/>
        </w:rPr>
      </w:pPr>
      <w:r w:rsidRPr="005B3B5B">
        <w:rPr>
          <w:rFonts w:ascii="微軟正黑體" w:eastAsia="微軟正黑體" w:hAnsi="微軟正黑體" w:cs="新細明體"/>
          <w:kern w:val="0"/>
          <w:szCs w:val="24"/>
        </w:rPr>
        <w:t xml:space="preserve">本隊保證以上策略說明書內容皆由隊伍成員主導完成。我們瞭解特別獎項之評選總分必須達 </w:t>
      </w:r>
      <w:r w:rsidRPr="005B3B5B">
        <w:rPr>
          <w:rFonts w:ascii="微軟正黑體" w:eastAsia="微軟正黑體" w:hAnsi="微軟正黑體" w:cs="新細明體"/>
          <w:b/>
          <w:bCs/>
          <w:kern w:val="0"/>
          <w:szCs w:val="24"/>
        </w:rPr>
        <w:t>90 分（含）以上</w:t>
      </w:r>
      <w:r w:rsidRPr="005B3B5B">
        <w:rPr>
          <w:rFonts w:ascii="微軟正黑體" w:eastAsia="微軟正黑體" w:hAnsi="微軟正黑體" w:cs="新細明體"/>
          <w:kern w:val="0"/>
          <w:szCs w:val="24"/>
        </w:rPr>
        <w:t>，且 LOM 全能獎申請者之積分賽排名須達</w:t>
      </w:r>
      <w:r w:rsidRPr="005B3B5B">
        <w:rPr>
          <w:rFonts w:ascii="微軟正黑體" w:eastAsia="微軟正黑體" w:hAnsi="微軟正黑體" w:cs="新細明體"/>
          <w:b/>
          <w:bCs/>
          <w:kern w:val="0"/>
          <w:szCs w:val="24"/>
        </w:rPr>
        <w:t>前50%</w:t>
      </w:r>
      <w:r w:rsidRPr="005B3B5B">
        <w:rPr>
          <w:rFonts w:ascii="微軟正黑體" w:eastAsia="微軟正黑體" w:hAnsi="微軟正黑體" w:cs="新細明體"/>
          <w:kern w:val="0"/>
          <w:szCs w:val="24"/>
        </w:rPr>
        <w:t>，方具備獲得外卡之資格。</w:t>
      </w:r>
    </w:p>
    <w:p w14:paraId="4A7EF5F3" w14:textId="77777777" w:rsidR="005B3B5B" w:rsidRDefault="005B3B5B" w:rsidP="005B3B5B">
      <w:pPr>
        <w:snapToGrid w:val="0"/>
        <w:spacing w:line="276" w:lineRule="auto"/>
        <w:rPr>
          <w:rFonts w:ascii="微軟正黑體" w:eastAsia="微軟正黑體" w:hAnsi="微軟正黑體"/>
          <w:b/>
          <w:bCs/>
        </w:rPr>
      </w:pPr>
    </w:p>
    <w:p w14:paraId="14F21DE0" w14:textId="4C1E891D" w:rsidR="005B3B5B" w:rsidRPr="005B3B5B" w:rsidRDefault="005B3B5B" w:rsidP="005B3B5B">
      <w:pPr>
        <w:snapToGrid w:val="0"/>
        <w:spacing w:line="276" w:lineRule="auto"/>
        <w:rPr>
          <w:rFonts w:ascii="微軟正黑體" w:eastAsia="微軟正黑體" w:hAnsi="微軟正黑體"/>
          <w:b/>
          <w:bCs/>
        </w:rPr>
      </w:pPr>
      <w:r w:rsidRPr="005B3B5B">
        <w:rPr>
          <w:rFonts w:ascii="微軟正黑體" w:eastAsia="微軟正黑體" w:hAnsi="微軟正黑體"/>
          <w:b/>
          <w:bCs/>
        </w:rPr>
        <w:t>排版建議：</w:t>
      </w:r>
    </w:p>
    <w:p w14:paraId="2770C862" w14:textId="41DD30F3" w:rsidR="005B3B5B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圖片必備</w:t>
      </w:r>
      <w:r w:rsidRPr="005B3B5B">
        <w:rPr>
          <w:rFonts w:ascii="微軟正黑體" w:eastAsia="微軟正黑體" w:hAnsi="微軟正黑體"/>
        </w:rPr>
        <w:t>：請務必在「遙控配置」與「戰術定位」處加入機器人實體照或戰術示意圖，這能大幅提升評審面談的效率。</w:t>
      </w:r>
    </w:p>
    <w:p w14:paraId="2CC41F4F" w14:textId="570E98D5" w:rsidR="005B3B5B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字體與字號</w:t>
      </w:r>
      <w:r w:rsidRPr="005B3B5B">
        <w:rPr>
          <w:rFonts w:ascii="微軟正黑體" w:eastAsia="微軟正黑體" w:hAnsi="微軟正黑體"/>
        </w:rPr>
        <w:t>：建議內文使用12級字，標題加粗，維持視覺上的專業感。</w:t>
      </w:r>
    </w:p>
    <w:p w14:paraId="12363F41" w14:textId="0349B39B" w:rsidR="00CD00AD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頁數查核</w:t>
      </w:r>
      <w:r w:rsidRPr="005B3B5B">
        <w:rPr>
          <w:rFonts w:ascii="微軟正黑體" w:eastAsia="微軟正黑體" w:hAnsi="微軟正黑體"/>
        </w:rPr>
        <w:t>：完成後請轉換為PDF檔案，確認未超過</w:t>
      </w:r>
      <w:r w:rsidRPr="005B3B5B">
        <w:rPr>
          <w:rFonts w:ascii="微軟正黑體" w:eastAsia="微軟正黑體" w:hAnsi="微軟正黑體"/>
          <w:b/>
          <w:bCs/>
        </w:rPr>
        <w:t>4頁</w:t>
      </w:r>
      <w:r w:rsidRPr="005B3B5B">
        <w:rPr>
          <w:rFonts w:ascii="微軟正黑體" w:eastAsia="微軟正黑體" w:hAnsi="微軟正黑體"/>
        </w:rPr>
        <w:t>限制。</w:t>
      </w:r>
    </w:p>
    <w:sectPr w:rsidR="00CD00AD" w:rsidRPr="005B3B5B" w:rsidSect="00A156C5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4F5A" w14:textId="77777777" w:rsidR="004715AF" w:rsidRDefault="004715AF" w:rsidP="00CD00AD">
      <w:r>
        <w:separator/>
      </w:r>
    </w:p>
  </w:endnote>
  <w:endnote w:type="continuationSeparator" w:id="0">
    <w:p w14:paraId="594ABD7A" w14:textId="77777777" w:rsidR="004715AF" w:rsidRDefault="004715AF" w:rsidP="00CD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144F" w14:textId="2DE6DF7F" w:rsidR="005B3B5B" w:rsidRDefault="005B3B5B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18E5CE" wp14:editId="5B26D3AC">
          <wp:simplePos x="0" y="0"/>
          <wp:positionH relativeFrom="column">
            <wp:posOffset>6184265</wp:posOffset>
          </wp:positionH>
          <wp:positionV relativeFrom="paragraph">
            <wp:posOffset>109855</wp:posOffset>
          </wp:positionV>
          <wp:extent cx="580390" cy="582295"/>
          <wp:effectExtent l="0" t="0" r="3810" b="1905"/>
          <wp:wrapSquare wrapText="bothSides"/>
          <wp:docPr id="1289128977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28977" name="圖片 1289128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1BBF" w14:textId="77777777" w:rsidR="004715AF" w:rsidRDefault="004715AF" w:rsidP="00CD00AD">
      <w:r>
        <w:separator/>
      </w:r>
    </w:p>
  </w:footnote>
  <w:footnote w:type="continuationSeparator" w:id="0">
    <w:p w14:paraId="5A326B67" w14:textId="77777777" w:rsidR="004715AF" w:rsidRDefault="004715AF" w:rsidP="00CD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4F15" w14:textId="464E64B4" w:rsidR="005B3B5B" w:rsidRDefault="005B3B5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A31B8" wp14:editId="0C43B27A">
          <wp:simplePos x="0" y="0"/>
          <wp:positionH relativeFrom="column">
            <wp:posOffset>-609600</wp:posOffset>
          </wp:positionH>
          <wp:positionV relativeFrom="paragraph">
            <wp:posOffset>-474620</wp:posOffset>
          </wp:positionV>
          <wp:extent cx="1754659" cy="586927"/>
          <wp:effectExtent l="0" t="0" r="0" b="0"/>
          <wp:wrapSquare wrapText="bothSides"/>
          <wp:docPr id="124738436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4365" name="圖片 1247384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659" cy="586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EB8"/>
    <w:multiLevelType w:val="multilevel"/>
    <w:tmpl w:val="A0C2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4B8"/>
    <w:multiLevelType w:val="hybridMultilevel"/>
    <w:tmpl w:val="0C742D36"/>
    <w:lvl w:ilvl="0" w:tplc="F93C1F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67D4A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02B"/>
    <w:multiLevelType w:val="hybridMultilevel"/>
    <w:tmpl w:val="7D745E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A13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3829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17B"/>
    <w:multiLevelType w:val="hybridMultilevel"/>
    <w:tmpl w:val="90860566"/>
    <w:lvl w:ilvl="0" w:tplc="6BFC1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391DAF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2F30"/>
    <w:multiLevelType w:val="hybridMultilevel"/>
    <w:tmpl w:val="7A3E077C"/>
    <w:lvl w:ilvl="0" w:tplc="A5F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696E76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B2DBC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A7346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B50E6"/>
    <w:multiLevelType w:val="hybridMultilevel"/>
    <w:tmpl w:val="3F5C3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BF7B07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20DBD"/>
    <w:multiLevelType w:val="hybridMultilevel"/>
    <w:tmpl w:val="F4DAE796"/>
    <w:lvl w:ilvl="0" w:tplc="1F8A58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5257CA"/>
    <w:multiLevelType w:val="hybridMultilevel"/>
    <w:tmpl w:val="DA42C45E"/>
    <w:lvl w:ilvl="0" w:tplc="DF2634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16B95"/>
    <w:multiLevelType w:val="multilevel"/>
    <w:tmpl w:val="073A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B16D5"/>
    <w:multiLevelType w:val="hybridMultilevel"/>
    <w:tmpl w:val="1E761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A333951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781195">
    <w:abstractNumId w:val="1"/>
  </w:num>
  <w:num w:numId="2" w16cid:durableId="1128816591">
    <w:abstractNumId w:val="15"/>
  </w:num>
  <w:num w:numId="3" w16cid:durableId="440997146">
    <w:abstractNumId w:val="6"/>
  </w:num>
  <w:num w:numId="4" w16cid:durableId="50276487">
    <w:abstractNumId w:val="14"/>
  </w:num>
  <w:num w:numId="5" w16cid:durableId="1410081392">
    <w:abstractNumId w:val="8"/>
  </w:num>
  <w:num w:numId="6" w16cid:durableId="2067949537">
    <w:abstractNumId w:val="9"/>
  </w:num>
  <w:num w:numId="7" w16cid:durableId="1318726109">
    <w:abstractNumId w:val="12"/>
  </w:num>
  <w:num w:numId="8" w16cid:durableId="1315531248">
    <w:abstractNumId w:val="17"/>
  </w:num>
  <w:num w:numId="9" w16cid:durableId="925725593">
    <w:abstractNumId w:val="3"/>
  </w:num>
  <w:num w:numId="10" w16cid:durableId="1855924660">
    <w:abstractNumId w:val="7"/>
  </w:num>
  <w:num w:numId="11" w16cid:durableId="1301694701">
    <w:abstractNumId w:val="10"/>
  </w:num>
  <w:num w:numId="12" w16cid:durableId="1974359776">
    <w:abstractNumId w:val="0"/>
  </w:num>
  <w:num w:numId="13" w16cid:durableId="1315380751">
    <w:abstractNumId w:val="5"/>
  </w:num>
  <w:num w:numId="14" w16cid:durableId="432090061">
    <w:abstractNumId w:val="13"/>
  </w:num>
  <w:num w:numId="15" w16cid:durableId="715812774">
    <w:abstractNumId w:val="4"/>
  </w:num>
  <w:num w:numId="16" w16cid:durableId="355272135">
    <w:abstractNumId w:val="18"/>
  </w:num>
  <w:num w:numId="17" w16cid:durableId="359551414">
    <w:abstractNumId w:val="11"/>
  </w:num>
  <w:num w:numId="18" w16cid:durableId="1552231665">
    <w:abstractNumId w:val="2"/>
  </w:num>
  <w:num w:numId="19" w16cid:durableId="491721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5"/>
    <w:rsid w:val="000105B2"/>
    <w:rsid w:val="000B37C3"/>
    <w:rsid w:val="000B74A8"/>
    <w:rsid w:val="000E1E8A"/>
    <w:rsid w:val="000E577F"/>
    <w:rsid w:val="000F3536"/>
    <w:rsid w:val="00123B7C"/>
    <w:rsid w:val="00124E89"/>
    <w:rsid w:val="0016243F"/>
    <w:rsid w:val="00184956"/>
    <w:rsid w:val="00186BA8"/>
    <w:rsid w:val="001A1D9E"/>
    <w:rsid w:val="001B05B5"/>
    <w:rsid w:val="001B5F19"/>
    <w:rsid w:val="001C5B6F"/>
    <w:rsid w:val="001E44AC"/>
    <w:rsid w:val="00223808"/>
    <w:rsid w:val="00245F56"/>
    <w:rsid w:val="002504E6"/>
    <w:rsid w:val="00255053"/>
    <w:rsid w:val="00275D95"/>
    <w:rsid w:val="00276BB0"/>
    <w:rsid w:val="002A65D8"/>
    <w:rsid w:val="002C0B3B"/>
    <w:rsid w:val="003174F3"/>
    <w:rsid w:val="003221EE"/>
    <w:rsid w:val="003547EB"/>
    <w:rsid w:val="00362E82"/>
    <w:rsid w:val="003B2F0A"/>
    <w:rsid w:val="003C72FE"/>
    <w:rsid w:val="003E629D"/>
    <w:rsid w:val="004076B8"/>
    <w:rsid w:val="00407A85"/>
    <w:rsid w:val="00423798"/>
    <w:rsid w:val="00466237"/>
    <w:rsid w:val="004715AF"/>
    <w:rsid w:val="004A06FE"/>
    <w:rsid w:val="004E08CD"/>
    <w:rsid w:val="004E77AB"/>
    <w:rsid w:val="004F1127"/>
    <w:rsid w:val="00596515"/>
    <w:rsid w:val="005B0A61"/>
    <w:rsid w:val="005B197F"/>
    <w:rsid w:val="005B3B5B"/>
    <w:rsid w:val="005B543A"/>
    <w:rsid w:val="005D7D79"/>
    <w:rsid w:val="005E6A45"/>
    <w:rsid w:val="005F103E"/>
    <w:rsid w:val="005F4BD9"/>
    <w:rsid w:val="006072C5"/>
    <w:rsid w:val="00612F04"/>
    <w:rsid w:val="00632584"/>
    <w:rsid w:val="00637892"/>
    <w:rsid w:val="00644089"/>
    <w:rsid w:val="00651A88"/>
    <w:rsid w:val="006A10AE"/>
    <w:rsid w:val="006C373D"/>
    <w:rsid w:val="006D1593"/>
    <w:rsid w:val="00715E6C"/>
    <w:rsid w:val="00720436"/>
    <w:rsid w:val="00755925"/>
    <w:rsid w:val="007913E7"/>
    <w:rsid w:val="007A3625"/>
    <w:rsid w:val="007A4CB1"/>
    <w:rsid w:val="007B3E8E"/>
    <w:rsid w:val="007C4C00"/>
    <w:rsid w:val="007D278A"/>
    <w:rsid w:val="007E2A5F"/>
    <w:rsid w:val="00816C5C"/>
    <w:rsid w:val="00823E0C"/>
    <w:rsid w:val="0084022B"/>
    <w:rsid w:val="00841D71"/>
    <w:rsid w:val="00842D9F"/>
    <w:rsid w:val="00854455"/>
    <w:rsid w:val="00861BA1"/>
    <w:rsid w:val="008C6BA4"/>
    <w:rsid w:val="009410C1"/>
    <w:rsid w:val="00941194"/>
    <w:rsid w:val="0096157F"/>
    <w:rsid w:val="0096400C"/>
    <w:rsid w:val="009640E8"/>
    <w:rsid w:val="00992239"/>
    <w:rsid w:val="009D67D6"/>
    <w:rsid w:val="009E170A"/>
    <w:rsid w:val="00A156C5"/>
    <w:rsid w:val="00A66C12"/>
    <w:rsid w:val="00A73E2F"/>
    <w:rsid w:val="00AC18DB"/>
    <w:rsid w:val="00AC1D5C"/>
    <w:rsid w:val="00B07B12"/>
    <w:rsid w:val="00B227E6"/>
    <w:rsid w:val="00B3794B"/>
    <w:rsid w:val="00B448BA"/>
    <w:rsid w:val="00B65A89"/>
    <w:rsid w:val="00B77BAD"/>
    <w:rsid w:val="00B82BAD"/>
    <w:rsid w:val="00B852A9"/>
    <w:rsid w:val="00BD3A8B"/>
    <w:rsid w:val="00BE0750"/>
    <w:rsid w:val="00BE0CCA"/>
    <w:rsid w:val="00C00366"/>
    <w:rsid w:val="00C472A6"/>
    <w:rsid w:val="00CA5290"/>
    <w:rsid w:val="00CD00AD"/>
    <w:rsid w:val="00CE2521"/>
    <w:rsid w:val="00CF1B61"/>
    <w:rsid w:val="00D55EEF"/>
    <w:rsid w:val="00D71137"/>
    <w:rsid w:val="00D74914"/>
    <w:rsid w:val="00D919A9"/>
    <w:rsid w:val="00DB437D"/>
    <w:rsid w:val="00DD4602"/>
    <w:rsid w:val="00DF1399"/>
    <w:rsid w:val="00E02B27"/>
    <w:rsid w:val="00E03632"/>
    <w:rsid w:val="00E23E40"/>
    <w:rsid w:val="00E6249D"/>
    <w:rsid w:val="00E83459"/>
    <w:rsid w:val="00E87EE9"/>
    <w:rsid w:val="00F03735"/>
    <w:rsid w:val="00F17BAC"/>
    <w:rsid w:val="00F2565B"/>
    <w:rsid w:val="00F31452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751"/>
  <w15:chartTrackingRefBased/>
  <w15:docId w15:val="{A8718204-21E9-40A4-AD4C-0211439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5B"/>
    <w:pPr>
      <w:widowControl w:val="0"/>
    </w:pPr>
  </w:style>
  <w:style w:type="paragraph" w:styleId="1">
    <w:name w:val="heading 1"/>
    <w:basedOn w:val="a"/>
    <w:link w:val="10"/>
    <w:uiPriority w:val="9"/>
    <w:qFormat/>
    <w:rsid w:val="00A156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6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6C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0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0A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E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67D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12F0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DB43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0CCA"/>
    <w:rPr>
      <w:color w:val="954F72" w:themeColor="followedHyperlink"/>
      <w:u w:val="single"/>
    </w:rPr>
  </w:style>
  <w:style w:type="character" w:customStyle="1" w:styleId="citation-1318">
    <w:name w:val="citation-1318"/>
    <w:basedOn w:val="a0"/>
    <w:rsid w:val="000B37C3"/>
  </w:style>
  <w:style w:type="character" w:customStyle="1" w:styleId="citation-1317">
    <w:name w:val="citation-1317"/>
    <w:basedOn w:val="a0"/>
    <w:rsid w:val="000B37C3"/>
  </w:style>
  <w:style w:type="character" w:customStyle="1" w:styleId="citation-1316">
    <w:name w:val="citation-1316"/>
    <w:basedOn w:val="a0"/>
    <w:rsid w:val="000B37C3"/>
  </w:style>
  <w:style w:type="character" w:customStyle="1" w:styleId="citation-1315">
    <w:name w:val="citation-1315"/>
    <w:basedOn w:val="a0"/>
    <w:rsid w:val="000B37C3"/>
  </w:style>
  <w:style w:type="character" w:customStyle="1" w:styleId="citation-1313">
    <w:name w:val="citation-1313"/>
    <w:basedOn w:val="a0"/>
    <w:rsid w:val="00E6249D"/>
  </w:style>
  <w:style w:type="character" w:customStyle="1" w:styleId="citation-1312">
    <w:name w:val="citation-1312"/>
    <w:basedOn w:val="a0"/>
    <w:rsid w:val="00E6249D"/>
  </w:style>
  <w:style w:type="character" w:customStyle="1" w:styleId="citation-1311">
    <w:name w:val="citation-1311"/>
    <w:basedOn w:val="a0"/>
    <w:rsid w:val="00E6249D"/>
  </w:style>
  <w:style w:type="character" w:customStyle="1" w:styleId="citation-1309">
    <w:name w:val="citation-1309"/>
    <w:basedOn w:val="a0"/>
    <w:rsid w:val="00E6249D"/>
  </w:style>
  <w:style w:type="character" w:customStyle="1" w:styleId="citation-1308">
    <w:name w:val="citation-1308"/>
    <w:basedOn w:val="a0"/>
    <w:rsid w:val="00E6249D"/>
  </w:style>
  <w:style w:type="character" w:customStyle="1" w:styleId="citation-1307">
    <w:name w:val="citation-1307"/>
    <w:basedOn w:val="a0"/>
    <w:rsid w:val="00E6249D"/>
  </w:style>
  <w:style w:type="character" w:customStyle="1" w:styleId="10">
    <w:name w:val="標題 1 字元"/>
    <w:basedOn w:val="a0"/>
    <w:link w:val="1"/>
    <w:uiPriority w:val="9"/>
    <w:rsid w:val="00A156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156C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156C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1507">
    <w:name w:val="citation-1507"/>
    <w:basedOn w:val="a0"/>
    <w:rsid w:val="00A156C5"/>
  </w:style>
  <w:style w:type="character" w:customStyle="1" w:styleId="citation-1506">
    <w:name w:val="citation-1506"/>
    <w:basedOn w:val="a0"/>
    <w:rsid w:val="00A156C5"/>
  </w:style>
  <w:style w:type="character" w:customStyle="1" w:styleId="citation-1505">
    <w:name w:val="citation-1505"/>
    <w:basedOn w:val="a0"/>
    <w:rsid w:val="00A156C5"/>
  </w:style>
  <w:style w:type="character" w:customStyle="1" w:styleId="citation-1504">
    <w:name w:val="citation-1504"/>
    <w:basedOn w:val="a0"/>
    <w:rsid w:val="00A156C5"/>
  </w:style>
  <w:style w:type="character" w:customStyle="1" w:styleId="citation-1503">
    <w:name w:val="citation-1503"/>
    <w:basedOn w:val="a0"/>
    <w:rsid w:val="00A156C5"/>
  </w:style>
  <w:style w:type="character" w:customStyle="1" w:styleId="citation-1502">
    <w:name w:val="citation-1502"/>
    <w:basedOn w:val="a0"/>
    <w:rsid w:val="00A156C5"/>
  </w:style>
  <w:style w:type="character" w:customStyle="1" w:styleId="citation-1501">
    <w:name w:val="citation-1501"/>
    <w:basedOn w:val="a0"/>
    <w:rsid w:val="00A156C5"/>
  </w:style>
  <w:style w:type="character" w:customStyle="1" w:styleId="citation-1500">
    <w:name w:val="citation-1500"/>
    <w:basedOn w:val="a0"/>
    <w:rsid w:val="00A156C5"/>
  </w:style>
  <w:style w:type="character" w:customStyle="1" w:styleId="citation-1499">
    <w:name w:val="citation-1499"/>
    <w:basedOn w:val="a0"/>
    <w:rsid w:val="00A156C5"/>
  </w:style>
  <w:style w:type="character" w:customStyle="1" w:styleId="citation-1498">
    <w:name w:val="citation-1498"/>
    <w:basedOn w:val="a0"/>
    <w:rsid w:val="00A156C5"/>
  </w:style>
  <w:style w:type="character" w:customStyle="1" w:styleId="citation-1497">
    <w:name w:val="citation-1497"/>
    <w:basedOn w:val="a0"/>
    <w:rsid w:val="00A156C5"/>
  </w:style>
  <w:style w:type="character" w:customStyle="1" w:styleId="citation-1496">
    <w:name w:val="citation-1496"/>
    <w:basedOn w:val="a0"/>
    <w:rsid w:val="00A156C5"/>
  </w:style>
  <w:style w:type="character" w:customStyle="1" w:styleId="citation-1495">
    <w:name w:val="citation-1495"/>
    <w:basedOn w:val="a0"/>
    <w:rsid w:val="00A156C5"/>
  </w:style>
  <w:style w:type="character" w:customStyle="1" w:styleId="citation-1494">
    <w:name w:val="citation-1494"/>
    <w:basedOn w:val="a0"/>
    <w:rsid w:val="00A156C5"/>
  </w:style>
  <w:style w:type="character" w:customStyle="1" w:styleId="citation-1493">
    <w:name w:val="citation-1493"/>
    <w:basedOn w:val="a0"/>
    <w:rsid w:val="00A156C5"/>
  </w:style>
  <w:style w:type="character" w:customStyle="1" w:styleId="citation-1492">
    <w:name w:val="citation-1492"/>
    <w:basedOn w:val="a0"/>
    <w:rsid w:val="00A156C5"/>
  </w:style>
  <w:style w:type="character" w:customStyle="1" w:styleId="citation-1491">
    <w:name w:val="citation-1491"/>
    <w:basedOn w:val="a0"/>
    <w:rsid w:val="00A156C5"/>
  </w:style>
  <w:style w:type="character" w:customStyle="1" w:styleId="citation-1490">
    <w:name w:val="citation-1490"/>
    <w:basedOn w:val="a0"/>
    <w:rsid w:val="00A1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da0a3-dd0d-464b-9f92-b6973f847e29" xsi:nil="true"/>
    <lcf76f155ced4ddcb4097134ff3c332f xmlns="9f1a9096-d962-497c-8dd1-99858d72e94f">
      <Terms xmlns="http://schemas.microsoft.com/office/infopath/2007/PartnerControls"/>
    </lcf76f155ced4ddcb4097134ff3c332f>
    <SharedWithUsers xmlns="f41da0a3-dd0d-464b-9f92-b6973f847e29">
      <UserInfo>
        <DisplayName/>
        <AccountId xsi:nil="true"/>
        <AccountType/>
      </UserInfo>
    </SharedWithUsers>
    <MediaLengthInSeconds xmlns="9f1a9096-d962-497c-8dd1-99858d72e94f" xsi:nil="true"/>
    <PPT xmlns="9f1a9096-d962-497c-8dd1-99858d72e94f" xsi:nil="true"/>
    <_Flow_SignoffStatus xmlns="9f1a9096-d962-497c-8dd1-99858d72e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A90217847EAAA479035A903B902AA14" ma:contentTypeVersion="20" ma:contentTypeDescription="建立新的文件。" ma:contentTypeScope="" ma:versionID="f4f2c09f78d7d62f640bce3f127d0b2e">
  <xsd:schema xmlns:xsd="http://www.w3.org/2001/XMLSchema" xmlns:xs="http://www.w3.org/2001/XMLSchema" xmlns:p="http://schemas.microsoft.com/office/2006/metadata/properties" xmlns:ns2="9f1a9096-d962-497c-8dd1-99858d72e94f" xmlns:ns3="f41da0a3-dd0d-464b-9f92-b6973f847e29" targetNamespace="http://schemas.microsoft.com/office/2006/metadata/properties" ma:root="true" ma:fieldsID="fb6f9a25ee40f11f934309ec7063d5b2" ns2:_="" ns3:_="">
    <xsd:import namespace="9f1a9096-d962-497c-8dd1-99858d72e94f"/>
    <xsd:import namespace="f41da0a3-dd0d-464b-9f92-b6973f84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PPT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9096-d962-497c-8dd1-99858d72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c3c730c-b899-4751-9694-66e011710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PT" ma:index="24" nillable="true" ma:displayName="PPT" ma:format="Dropdown" ma:internalName="PP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簽核狀態" ma:internalName="_x7c3d__x6838__x72c0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a0a3-dd0d-464b-9f92-b6973f847e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1c97d5-6225-4939-9fae-7e20e563fa72}" ma:internalName="TaxCatchAll" ma:showField="CatchAllData" ma:web="f41da0a3-dd0d-464b-9f92-b6973f847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54D9F-7563-4770-A59D-F138F450C4C5}">
  <ds:schemaRefs>
    <ds:schemaRef ds:uri="http://schemas.microsoft.com/office/2006/metadata/properties"/>
    <ds:schemaRef ds:uri="http://schemas.microsoft.com/office/infopath/2007/PartnerControls"/>
    <ds:schemaRef ds:uri="f41da0a3-dd0d-464b-9f92-b6973f847e29"/>
    <ds:schemaRef ds:uri="9f1a9096-d962-497c-8dd1-99858d72e94f"/>
  </ds:schemaRefs>
</ds:datastoreItem>
</file>

<file path=customXml/itemProps2.xml><?xml version="1.0" encoding="utf-8"?>
<ds:datastoreItem xmlns:ds="http://schemas.openxmlformats.org/officeDocument/2006/customXml" ds:itemID="{8D837CBF-5C84-4D14-A322-D96E4F1CF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5157-E6EB-45F7-B283-B71F5AF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9096-d962-497c-8dd1-99858d72e94f"/>
    <ds:schemaRef ds:uri="f41da0a3-dd0d-464b-9f92-b6973f84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1071</Words>
  <Characters>1163</Characters>
  <Application>Microsoft Office Word</Application>
  <DocSecurity>0</DocSecurity>
  <Lines>55</Lines>
  <Paragraphs>40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游政諺</dc:creator>
  <cp:keywords/>
  <dc:description/>
  <cp:lastModifiedBy>Fang Chieh</cp:lastModifiedBy>
  <cp:revision>6</cp:revision>
  <dcterms:created xsi:type="dcterms:W3CDTF">2026-01-09T07:42:00Z</dcterms:created>
  <dcterms:modified xsi:type="dcterms:W3CDTF">2026-01-09T11:43:00Z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0x0101006A90217847EAAA479035A903B902AA14</vt:lpwstr>
  </property>
  <property fmtid="{D5CDD505-2E9C-101B-9397-08002B2CF9AE}" pid="3" name="Order">
    <vt:r8>1091100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